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3"/>
        <w:gridCol w:w="4134"/>
        <w:gridCol w:w="2271"/>
      </w:tblGrid>
      <w:tr w:rsidR="00A65F15" w:rsidTr="00910C86">
        <w:tc>
          <w:tcPr>
            <w:tcW w:w="325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  <w:r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  <w:t>oire tai sairaus</w:t>
            </w:r>
          </w:p>
        </w:tc>
        <w:tc>
          <w:tcPr>
            <w:tcW w:w="4220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  <w:r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  <w:t>Hoito-ohje</w:t>
            </w:r>
          </w:p>
        </w:tc>
        <w:tc>
          <w:tcPr>
            <w:tcW w:w="229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  <w:r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  <w:t>Milloin lääkäriin?</w:t>
            </w:r>
          </w:p>
        </w:tc>
      </w:tr>
      <w:tr w:rsidR="00A65F15" w:rsidTr="00910C86">
        <w:tc>
          <w:tcPr>
            <w:tcW w:w="325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  <w:r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  <w:t>nenäverenvuoto</w:t>
            </w:r>
          </w:p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4220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229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</w:tr>
      <w:tr w:rsidR="00A65F15" w:rsidTr="00910C86">
        <w:tc>
          <w:tcPr>
            <w:tcW w:w="325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  <w:r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  <w:t>allerginen nuha</w:t>
            </w:r>
          </w:p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4220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229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</w:tr>
      <w:tr w:rsidR="00A65F15" w:rsidTr="00910C86">
        <w:tc>
          <w:tcPr>
            <w:tcW w:w="325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  <w:r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  <w:t>vatsakipu</w:t>
            </w:r>
            <w:bookmarkStart w:id="0" w:name="_GoBack"/>
            <w:bookmarkEnd w:id="0"/>
          </w:p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4220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229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</w:tr>
      <w:tr w:rsidR="00A65F15" w:rsidTr="00910C86">
        <w:tc>
          <w:tcPr>
            <w:tcW w:w="325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4220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229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</w:tr>
      <w:tr w:rsidR="00A65F15" w:rsidTr="00910C86">
        <w:tc>
          <w:tcPr>
            <w:tcW w:w="325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4220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229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</w:tr>
      <w:tr w:rsidR="00A65F15" w:rsidTr="00910C86">
        <w:tc>
          <w:tcPr>
            <w:tcW w:w="325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4220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229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</w:tr>
      <w:tr w:rsidR="00A65F15" w:rsidTr="00910C86">
        <w:tc>
          <w:tcPr>
            <w:tcW w:w="325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4220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229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</w:tr>
      <w:tr w:rsidR="00A65F15" w:rsidTr="00910C86">
        <w:tc>
          <w:tcPr>
            <w:tcW w:w="325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4220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229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</w:tr>
      <w:tr w:rsidR="00A65F15" w:rsidTr="00910C86">
        <w:tc>
          <w:tcPr>
            <w:tcW w:w="325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4220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229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</w:tr>
      <w:tr w:rsidR="00A65F15" w:rsidTr="00910C86">
        <w:tc>
          <w:tcPr>
            <w:tcW w:w="325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4220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229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</w:tr>
      <w:tr w:rsidR="00A65F15" w:rsidTr="00910C86">
        <w:tc>
          <w:tcPr>
            <w:tcW w:w="325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4220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229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</w:tr>
      <w:tr w:rsidR="00A65F15" w:rsidTr="00910C86">
        <w:tc>
          <w:tcPr>
            <w:tcW w:w="325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4220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229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</w:tr>
      <w:tr w:rsidR="00A65F15" w:rsidTr="00910C86">
        <w:tc>
          <w:tcPr>
            <w:tcW w:w="325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4220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  <w:tc>
          <w:tcPr>
            <w:tcW w:w="2299" w:type="dxa"/>
          </w:tcPr>
          <w:p w:rsidR="00A65F15" w:rsidRDefault="00A65F15" w:rsidP="00910C86">
            <w:pPr>
              <w:spacing w:after="100" w:afterAutospacing="1"/>
              <w:rPr>
                <w:rFonts w:ascii="Arial" w:eastAsia="Times New Roman" w:hAnsi="Arial" w:cs="Arial"/>
                <w:color w:val="373A3C"/>
                <w:sz w:val="23"/>
                <w:szCs w:val="23"/>
                <w:lang w:eastAsia="fi-FI"/>
              </w:rPr>
            </w:pPr>
          </w:p>
        </w:tc>
      </w:tr>
    </w:tbl>
    <w:p w:rsidR="00F031A5" w:rsidRDefault="00F031A5"/>
    <w:sectPr w:rsidR="00F031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15"/>
    <w:rsid w:val="00A65F15"/>
    <w:rsid w:val="00F0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3A48"/>
  <w15:chartTrackingRefBased/>
  <w15:docId w15:val="{D9415304-4887-411F-BB12-83EC7095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65F15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6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slnkoulut.local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Lyseo Oppilas</dc:creator>
  <cp:keywords/>
  <dc:description/>
  <cp:lastModifiedBy>Lyseo Oppilas</cp:lastModifiedBy>
  <cp:revision>1</cp:revision>
  <dcterms:created xsi:type="dcterms:W3CDTF">2020-02-20T15:36:00Z</dcterms:created>
  <dcterms:modified xsi:type="dcterms:W3CDTF">2020-02-20T15:38:00Z</dcterms:modified>
</cp:coreProperties>
</file>